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4E" w:rsidRPr="00A146DC" w:rsidRDefault="0001644E" w:rsidP="0001644E">
      <w:pPr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lang w:bidi="fa-IR"/>
        </w:rPr>
      </w:pPr>
      <w:r w:rsidRPr="00A146DC">
        <w:rPr>
          <w:rFonts w:eastAsia="Times New Roman" w:hint="eastAsia"/>
          <w:sz w:val="24"/>
          <w:szCs w:val="24"/>
          <w:rtl/>
          <w:lang w:bidi="fa-IR"/>
        </w:rPr>
        <w:t>فرم</w:t>
      </w:r>
      <w:r w:rsidRPr="00A146DC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A146DC">
        <w:rPr>
          <w:rFonts w:eastAsia="Times New Roman" w:hint="eastAsia"/>
          <w:sz w:val="24"/>
          <w:szCs w:val="24"/>
          <w:rtl/>
          <w:lang w:bidi="fa-IR"/>
        </w:rPr>
        <w:t>شماره</w:t>
      </w:r>
      <w:r w:rsidRPr="00A146DC">
        <w:rPr>
          <w:rFonts w:eastAsia="Times New Roman"/>
          <w:sz w:val="24"/>
          <w:szCs w:val="24"/>
          <w:rtl/>
          <w:lang w:bidi="fa-IR"/>
        </w:rPr>
        <w:t xml:space="preserve"> </w:t>
      </w:r>
      <w:r>
        <w:rPr>
          <w:rFonts w:eastAsia="Times New Roman" w:hint="cs"/>
          <w:sz w:val="24"/>
          <w:szCs w:val="24"/>
          <w:rtl/>
          <w:lang w:bidi="fa-IR"/>
        </w:rPr>
        <w:t>7</w:t>
      </w:r>
    </w:p>
    <w:p w:rsidR="0001644E" w:rsidRPr="00284B9A" w:rsidRDefault="0001644E" w:rsidP="0001644E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rtl/>
          <w:lang w:bidi="fa-IR"/>
        </w:rPr>
      </w:pPr>
      <w:r>
        <w:rPr>
          <w:rFonts w:eastAsia="Times New Roman" w:hint="cs"/>
          <w:b/>
          <w:bCs/>
          <w:szCs w:val="22"/>
          <w:rtl/>
          <w:lang w:bidi="fa-IR"/>
        </w:rPr>
        <w:t>فرم ارسال صورت وضعیت</w:t>
      </w:r>
      <w:r w:rsidRPr="00DB4A90">
        <w:rPr>
          <w:rFonts w:eastAsia="Times New Roman"/>
          <w:b/>
          <w:bCs/>
          <w:szCs w:val="22"/>
          <w:rtl/>
          <w:lang w:bidi="fa-IR"/>
        </w:rPr>
        <w:t xml:space="preserve">                  </w:t>
      </w:r>
    </w:p>
    <w:p w:rsidR="0001644E" w:rsidRPr="00284B9A" w:rsidRDefault="0001644E" w:rsidP="0001644E">
      <w:pPr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rtl/>
          <w:lang w:bidi="fa-IR"/>
        </w:rPr>
      </w:pPr>
      <w:r w:rsidRPr="00284B9A">
        <w:rPr>
          <w:rFonts w:eastAsia="Times New Roman"/>
          <w:b/>
          <w:bCs/>
          <w:sz w:val="24"/>
          <w:szCs w:val="24"/>
          <w:rtl/>
          <w:lang w:bidi="fa-IR"/>
        </w:rPr>
        <w:t xml:space="preserve">موضوع : </w:t>
      </w:r>
      <w:r w:rsidRPr="00284B9A">
        <w:rPr>
          <w:rFonts w:eastAsia="Times New Roman" w:hint="eastAsia"/>
          <w:b/>
          <w:bCs/>
          <w:sz w:val="24"/>
          <w:szCs w:val="24"/>
          <w:rtl/>
          <w:lang w:bidi="fa-IR"/>
        </w:rPr>
        <w:t>ارسال</w:t>
      </w:r>
      <w:r w:rsidRPr="00284B9A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284B9A">
        <w:rPr>
          <w:rFonts w:eastAsia="Times New Roman" w:hint="eastAsia"/>
          <w:b/>
          <w:bCs/>
          <w:sz w:val="24"/>
          <w:szCs w:val="24"/>
          <w:rtl/>
          <w:lang w:bidi="fa-IR"/>
        </w:rPr>
        <w:t>صورت</w:t>
      </w:r>
      <w:r w:rsidRPr="00284B9A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284B9A">
        <w:rPr>
          <w:rFonts w:eastAsia="Times New Roman" w:hint="eastAsia"/>
          <w:b/>
          <w:bCs/>
          <w:sz w:val="24"/>
          <w:szCs w:val="24"/>
          <w:rtl/>
          <w:lang w:bidi="fa-IR"/>
        </w:rPr>
        <w:t>وضع</w:t>
      </w:r>
      <w:r w:rsidRPr="00284B9A">
        <w:rPr>
          <w:rFonts w:eastAsia="Times New Roman" w:hint="cs"/>
          <w:b/>
          <w:bCs/>
          <w:sz w:val="24"/>
          <w:szCs w:val="24"/>
          <w:rtl/>
          <w:lang w:bidi="fa-IR"/>
        </w:rPr>
        <w:t>ی</w:t>
      </w:r>
      <w:r w:rsidRPr="00284B9A">
        <w:rPr>
          <w:rFonts w:eastAsia="Times New Roman" w:hint="eastAsia"/>
          <w:b/>
          <w:bCs/>
          <w:sz w:val="24"/>
          <w:szCs w:val="24"/>
          <w:rtl/>
          <w:lang w:bidi="fa-IR"/>
        </w:rPr>
        <w:t>ت</w:t>
      </w:r>
    </w:p>
    <w:p w:rsidR="0001644E" w:rsidRPr="00453A76" w:rsidRDefault="0001644E" w:rsidP="0001644E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  <w:lang w:bidi="fa-IR"/>
        </w:rPr>
      </w:pPr>
      <w:r>
        <w:rPr>
          <w:rFonts w:eastAsia="Times New Roman" w:hint="cs"/>
          <w:sz w:val="24"/>
          <w:szCs w:val="24"/>
          <w:rtl/>
          <w:lang w:bidi="fa-IR"/>
        </w:rPr>
        <w:t xml:space="preserve">با </w:t>
      </w:r>
      <w:r w:rsidRPr="00453A76">
        <w:rPr>
          <w:rFonts w:eastAsia="Times New Roman"/>
          <w:sz w:val="24"/>
          <w:szCs w:val="24"/>
          <w:rtl/>
          <w:lang w:bidi="fa-IR"/>
        </w:rPr>
        <w:t>سلام</w:t>
      </w:r>
      <w:r>
        <w:rPr>
          <w:rFonts w:eastAsia="Times New Roman" w:hint="cs"/>
          <w:sz w:val="24"/>
          <w:szCs w:val="24"/>
          <w:rtl/>
          <w:lang w:bidi="fa-IR"/>
        </w:rPr>
        <w:t xml:space="preserve"> و احترام،</w:t>
      </w:r>
    </w:p>
    <w:p w:rsidR="0001644E" w:rsidRPr="00453A76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453A76">
        <w:rPr>
          <w:rFonts w:eastAsia="Times New Roman"/>
          <w:sz w:val="24"/>
          <w:szCs w:val="24"/>
          <w:rtl/>
          <w:lang w:bidi="fa-IR"/>
        </w:rPr>
        <w:t>صورت وضع</w:t>
      </w:r>
      <w:r w:rsidRPr="00453A76">
        <w:rPr>
          <w:rFonts w:eastAsia="Times New Roman" w:hint="cs"/>
          <w:sz w:val="24"/>
          <w:szCs w:val="24"/>
          <w:rtl/>
          <w:lang w:bidi="fa-IR"/>
        </w:rPr>
        <w:t>ی</w:t>
      </w:r>
      <w:r w:rsidRPr="00453A76">
        <w:rPr>
          <w:rFonts w:eastAsia="Times New Roman" w:hint="eastAsia"/>
          <w:sz w:val="24"/>
          <w:szCs w:val="24"/>
          <w:rtl/>
          <w:lang w:bidi="fa-IR"/>
        </w:rPr>
        <w:t>ت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قطع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خدمات نقشه بردار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به شرح مشخصات عموم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و جداول هز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 w:hint="eastAsia"/>
          <w:sz w:val="24"/>
          <w:szCs w:val="24"/>
          <w:rtl/>
          <w:lang w:bidi="fa-IR"/>
        </w:rPr>
        <w:t>نه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ها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ز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 w:hint="eastAsia"/>
          <w:sz w:val="24"/>
          <w:szCs w:val="24"/>
          <w:rtl/>
          <w:lang w:bidi="fa-IR"/>
        </w:rPr>
        <w:t>ر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به همراه 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لوح فشرده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جهت بررس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و کنترل و صدور تائ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 w:hint="eastAsia"/>
          <w:sz w:val="24"/>
          <w:szCs w:val="24"/>
          <w:rtl/>
          <w:lang w:bidi="fa-IR"/>
        </w:rPr>
        <w:t>د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453A76">
        <w:rPr>
          <w:rFonts w:ascii="Arial" w:eastAsia="Times New Roman" w:hAnsi="Arial" w:hint="eastAsia"/>
          <w:sz w:val="24"/>
          <w:szCs w:val="24"/>
          <w:rtl/>
          <w:lang w:bidi="fa-IR"/>
        </w:rPr>
        <w:t>ه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نها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یی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 xml:space="preserve"> ارسال م</w:t>
      </w:r>
      <w:r w:rsidRPr="00453A76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‌</w:t>
      </w:r>
      <w:r w:rsidRPr="00453A76">
        <w:rPr>
          <w:rFonts w:ascii="Arial" w:eastAsia="Times New Roman" w:hAnsi="Arial"/>
          <w:sz w:val="24"/>
          <w:szCs w:val="24"/>
          <w:rtl/>
          <w:lang w:bidi="fa-IR"/>
        </w:rPr>
        <w:t>گردد.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b/>
          <w:bCs/>
          <w:sz w:val="24"/>
          <w:szCs w:val="24"/>
          <w:rtl/>
          <w:lang w:bidi="fa-IR"/>
        </w:rPr>
      </w:pPr>
      <w:r w:rsidRPr="00C50D58">
        <w:rPr>
          <w:rFonts w:ascii="Arial" w:eastAsia="Times New Roman" w:hAnsi="Arial" w:hint="eastAsia"/>
          <w:b/>
          <w:bCs/>
          <w:sz w:val="24"/>
          <w:szCs w:val="24"/>
          <w:rtl/>
          <w:lang w:bidi="fa-IR"/>
        </w:rPr>
        <w:t>مهندس</w:t>
      </w:r>
      <w:r w:rsidRPr="00C50D58">
        <w:rPr>
          <w:rFonts w:ascii="Arial" w:eastAsia="Times New Roman" w:hAnsi="Arial" w:hint="cs"/>
          <w:b/>
          <w:bCs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b/>
          <w:bCs/>
          <w:sz w:val="24"/>
          <w:szCs w:val="24"/>
          <w:rtl/>
          <w:lang w:bidi="fa-IR"/>
        </w:rPr>
        <w:t>ن</w:t>
      </w: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 xml:space="preserve"> مشاور :                                         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b/>
          <w:bCs/>
          <w:sz w:val="24"/>
          <w:szCs w:val="24"/>
          <w:rtl/>
          <w:lang w:bidi="fa-IR"/>
        </w:rPr>
      </w:pP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 xml:space="preserve"> کارفرما :                                                                                  پروژه :  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b/>
          <w:bCs/>
          <w:sz w:val="24"/>
          <w:szCs w:val="24"/>
          <w:rtl/>
          <w:lang w:bidi="fa-IR"/>
        </w:rPr>
      </w:pP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>مشخصات عموم</w:t>
      </w:r>
      <w:r w:rsidRPr="00C50D58">
        <w:rPr>
          <w:rFonts w:ascii="Arial" w:eastAsia="Times New Roman" w:hAnsi="Arial" w:hint="cs"/>
          <w:b/>
          <w:bCs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3060"/>
        <w:gridCol w:w="2160"/>
      </w:tblGrid>
      <w:tr w:rsidR="0001644E" w:rsidRPr="00C50D58" w:rsidTr="001F0701">
        <w:tc>
          <w:tcPr>
            <w:tcW w:w="4094" w:type="dxa"/>
            <w:shd w:val="clear" w:color="auto" w:fill="E6E6E6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060" w:type="dxa"/>
            <w:shd w:val="clear" w:color="auto" w:fill="E6E6E6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160" w:type="dxa"/>
            <w:shd w:val="clear" w:color="auto" w:fill="E6E6E6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>تار</w:t>
            </w:r>
            <w:r w:rsidRPr="00C50D5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</w:p>
        </w:tc>
      </w:tr>
      <w:tr w:rsidR="0001644E" w:rsidRPr="00C50D58" w:rsidTr="001F0701">
        <w:tc>
          <w:tcPr>
            <w:tcW w:w="4094" w:type="dxa"/>
          </w:tcPr>
          <w:p w:rsidR="0001644E" w:rsidRPr="00C50D58" w:rsidRDefault="0001644E" w:rsidP="001F0701">
            <w:pPr>
              <w:spacing w:line="240" w:lineRule="auto"/>
              <w:ind w:firstLine="0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>قرارداد</w:t>
            </w:r>
          </w:p>
        </w:tc>
        <w:tc>
          <w:tcPr>
            <w:tcW w:w="306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644E" w:rsidRPr="00C50D58" w:rsidTr="001F0701">
        <w:tc>
          <w:tcPr>
            <w:tcW w:w="4094" w:type="dxa"/>
          </w:tcPr>
          <w:p w:rsidR="0001644E" w:rsidRPr="00C50D58" w:rsidRDefault="0001644E" w:rsidP="001F0701">
            <w:pPr>
              <w:spacing w:line="240" w:lineRule="auto"/>
              <w:ind w:firstLine="0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اعلام وصول قرارداد</w:t>
            </w:r>
          </w:p>
        </w:tc>
        <w:tc>
          <w:tcPr>
            <w:tcW w:w="306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644E" w:rsidRPr="00C50D58" w:rsidTr="001F0701">
        <w:tc>
          <w:tcPr>
            <w:tcW w:w="4094" w:type="dxa"/>
          </w:tcPr>
          <w:p w:rsidR="0001644E" w:rsidRPr="00C50D58" w:rsidRDefault="0001644E" w:rsidP="001F0701">
            <w:pPr>
              <w:spacing w:line="240" w:lineRule="auto"/>
              <w:ind w:firstLine="0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>ابلاغ 25 درصد قرارداد</w:t>
            </w:r>
          </w:p>
        </w:tc>
        <w:tc>
          <w:tcPr>
            <w:tcW w:w="306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644E" w:rsidRPr="00C50D58" w:rsidTr="001F0701">
        <w:tc>
          <w:tcPr>
            <w:tcW w:w="4094" w:type="dxa"/>
          </w:tcPr>
          <w:p w:rsidR="0001644E" w:rsidRPr="00C50D58" w:rsidRDefault="0001644E" w:rsidP="001F0701">
            <w:pPr>
              <w:spacing w:line="240" w:lineRule="auto"/>
              <w:ind w:firstLine="0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C50D5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ابلاغ</w:t>
            </w:r>
            <w:r w:rsidRPr="00C50D5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طرف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کارفرما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مانند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ابلاغ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خدمات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اضاف</w:t>
            </w:r>
            <w:r w:rsidRPr="00C50D5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حذف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خدمات،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تغ</w:t>
            </w:r>
            <w:r w:rsidRPr="00C50D5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محدوده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کار،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تمد</w:t>
            </w:r>
            <w:r w:rsidRPr="00C50D5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مدت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قرارداد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...</w:t>
            </w:r>
          </w:p>
        </w:tc>
        <w:tc>
          <w:tcPr>
            <w:tcW w:w="306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b/>
          <w:bCs/>
          <w:sz w:val="24"/>
          <w:szCs w:val="24"/>
          <w:rtl/>
          <w:lang w:bidi="fa-IR"/>
        </w:rPr>
      </w:pP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>اعلام هز</w:t>
      </w:r>
      <w:r w:rsidRPr="00C50D58">
        <w:rPr>
          <w:rFonts w:ascii="Arial" w:eastAsia="Times New Roman" w:hAnsi="Arial" w:hint="cs"/>
          <w:b/>
          <w:bCs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b/>
          <w:bCs/>
          <w:sz w:val="24"/>
          <w:szCs w:val="24"/>
          <w:rtl/>
          <w:lang w:bidi="fa-IR"/>
        </w:rPr>
        <w:t>نه</w:t>
      </w: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979"/>
        <w:gridCol w:w="1162"/>
        <w:gridCol w:w="732"/>
        <w:gridCol w:w="947"/>
        <w:gridCol w:w="947"/>
        <w:gridCol w:w="1739"/>
      </w:tblGrid>
      <w:tr w:rsidR="0001644E" w:rsidRPr="00C50D58" w:rsidTr="001F0701">
        <w:tc>
          <w:tcPr>
            <w:tcW w:w="648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رد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1080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شرح عمل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080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 xml:space="preserve">شماره 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 xml:space="preserve"> سال تعرفه</w:t>
            </w:r>
          </w:p>
        </w:tc>
        <w:tc>
          <w:tcPr>
            <w:tcW w:w="979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طبقه بند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62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مبلغ تعرفه به ر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ال</w:t>
            </w:r>
          </w:p>
        </w:tc>
        <w:tc>
          <w:tcPr>
            <w:tcW w:w="732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حجم عمل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947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ضر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منطقه</w:t>
            </w:r>
          </w:p>
        </w:tc>
        <w:tc>
          <w:tcPr>
            <w:tcW w:w="947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سا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ضرا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739" w:type="dxa"/>
            <w:vAlign w:val="center"/>
          </w:tcPr>
          <w:p w:rsidR="0001644E" w:rsidRPr="00C50D58" w:rsidRDefault="0001644E" w:rsidP="001F070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هز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عمل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C50D58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C50D5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0"/>
                <w:szCs w:val="20"/>
                <w:rtl/>
                <w:lang w:bidi="fa-IR"/>
              </w:rPr>
              <w:t>ال</w:t>
            </w:r>
          </w:p>
        </w:tc>
      </w:tr>
      <w:tr w:rsidR="0001644E" w:rsidRPr="00C50D58" w:rsidTr="001F0701">
        <w:tc>
          <w:tcPr>
            <w:tcW w:w="648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2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9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644E" w:rsidRPr="00C50D58" w:rsidTr="001F0701">
        <w:tc>
          <w:tcPr>
            <w:tcW w:w="648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2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9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644E" w:rsidRPr="00C50D58" w:rsidTr="001F0701">
        <w:tc>
          <w:tcPr>
            <w:tcW w:w="648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2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9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644E" w:rsidRPr="00C50D58" w:rsidTr="001F0701">
        <w:tc>
          <w:tcPr>
            <w:tcW w:w="648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2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9" w:type="dxa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644E" w:rsidRPr="00C50D58" w:rsidTr="001F0701">
        <w:tc>
          <w:tcPr>
            <w:tcW w:w="9314" w:type="dxa"/>
            <w:gridSpan w:val="9"/>
          </w:tcPr>
          <w:p w:rsidR="0001644E" w:rsidRPr="00C50D58" w:rsidRDefault="0001644E" w:rsidP="001F0701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>جمع کل هز</w:t>
            </w:r>
            <w:r w:rsidRPr="00C50D5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نه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C50D5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bidi="fa-IR"/>
              </w:rPr>
              <w:t>ال</w:t>
            </w:r>
            <w:r w:rsidRPr="00C50D58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</w:tbl>
    <w:p w:rsidR="0001644E" w:rsidRDefault="0001644E" w:rsidP="0001644E">
      <w:pPr>
        <w:spacing w:line="240" w:lineRule="auto"/>
        <w:ind w:left="1440" w:firstLine="720"/>
        <w:jc w:val="center"/>
        <w:rPr>
          <w:rFonts w:ascii="Arial" w:eastAsia="Times New Roman" w:hAnsi="Arial"/>
          <w:b/>
          <w:bCs/>
          <w:sz w:val="24"/>
          <w:szCs w:val="24"/>
          <w:rtl/>
          <w:lang w:bidi="fa-IR"/>
        </w:rPr>
      </w:pP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مهر</w:t>
      </w:r>
      <w:r w:rsidRPr="00DB4A90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و</w:t>
      </w:r>
      <w:r w:rsidRPr="00DB4A90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امضاء</w:t>
      </w:r>
      <w:r w:rsidRPr="00DB4A90">
        <w:rPr>
          <w:rFonts w:eastAsia="Times New Roman"/>
          <w:b/>
          <w:bCs/>
          <w:sz w:val="24"/>
          <w:szCs w:val="24"/>
          <w:rtl/>
        </w:rPr>
        <w:t xml:space="preserve"> مشاور</w:t>
      </w:r>
    </w:p>
    <w:p w:rsidR="0001644E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b/>
          <w:bCs/>
          <w:sz w:val="24"/>
          <w:szCs w:val="24"/>
          <w:rtl/>
          <w:lang w:bidi="fa-IR"/>
        </w:rPr>
      </w:pP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b/>
          <w:bCs/>
          <w:sz w:val="18"/>
          <w:szCs w:val="18"/>
          <w:rtl/>
          <w:lang w:bidi="fa-IR"/>
        </w:rPr>
      </w:pPr>
      <w:r w:rsidRPr="00C50D58">
        <w:rPr>
          <w:rFonts w:ascii="Arial" w:eastAsia="Times New Roman" w:hAnsi="Arial" w:hint="eastAsia"/>
          <w:b/>
          <w:bCs/>
          <w:sz w:val="24"/>
          <w:szCs w:val="24"/>
          <w:rtl/>
          <w:lang w:bidi="fa-IR"/>
        </w:rPr>
        <w:t>توض</w:t>
      </w:r>
      <w:r w:rsidRPr="00C50D58">
        <w:rPr>
          <w:rFonts w:ascii="Arial" w:eastAsia="Times New Roman" w:hAnsi="Arial" w:hint="cs"/>
          <w:b/>
          <w:bCs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b/>
          <w:bCs/>
          <w:sz w:val="24"/>
          <w:szCs w:val="24"/>
          <w:rtl/>
          <w:lang w:bidi="fa-IR"/>
        </w:rPr>
        <w:t>ح</w:t>
      </w: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 xml:space="preserve"> آ</w:t>
      </w:r>
      <w:r w:rsidRPr="00C50D58">
        <w:rPr>
          <w:rFonts w:ascii="Arial" w:eastAsia="Times New Roman" w:hAnsi="Arial" w:hint="cs"/>
          <w:b/>
          <w:bCs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b/>
          <w:bCs/>
          <w:sz w:val="24"/>
          <w:szCs w:val="24"/>
          <w:rtl/>
          <w:lang w:bidi="fa-IR"/>
        </w:rPr>
        <w:t>تم</w:t>
      </w: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 xml:space="preserve"> ها</w:t>
      </w:r>
      <w:r w:rsidRPr="00C50D58">
        <w:rPr>
          <w:rFonts w:ascii="Arial" w:eastAsia="Times New Roman" w:hAnsi="Arial" w:hint="cs"/>
          <w:b/>
          <w:bCs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b/>
          <w:bCs/>
          <w:sz w:val="24"/>
          <w:szCs w:val="24"/>
          <w:rtl/>
          <w:lang w:bidi="fa-IR"/>
        </w:rPr>
        <w:t xml:space="preserve"> بالا  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 xml:space="preserve">(در 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صورت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وضع</w:t>
      </w:r>
      <w:r w:rsidRPr="00C50D58">
        <w:rPr>
          <w:rFonts w:ascii="Arial" w:eastAsia="Times New Roman" w:hAnsi="Arial" w:hint="cs"/>
          <w:b/>
          <w:bCs/>
          <w:sz w:val="18"/>
          <w:szCs w:val="18"/>
          <w:rtl/>
          <w:lang w:bidi="fa-IR"/>
        </w:rPr>
        <w:t>ی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ت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ارسال</w:t>
      </w:r>
      <w:r w:rsidRPr="00C50D58">
        <w:rPr>
          <w:rFonts w:ascii="Arial" w:eastAsia="Times New Roman" w:hAnsi="Arial" w:hint="cs"/>
          <w:b/>
          <w:bCs/>
          <w:sz w:val="18"/>
          <w:szCs w:val="18"/>
          <w:rtl/>
          <w:lang w:bidi="fa-IR"/>
        </w:rPr>
        <w:t>ی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مشاور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توض</w:t>
      </w:r>
      <w:r w:rsidRPr="00C50D58">
        <w:rPr>
          <w:rFonts w:ascii="Arial" w:eastAsia="Times New Roman" w:hAnsi="Arial" w:hint="cs"/>
          <w:b/>
          <w:bCs/>
          <w:sz w:val="18"/>
          <w:szCs w:val="18"/>
          <w:rtl/>
          <w:lang w:bidi="fa-IR"/>
        </w:rPr>
        <w:t>ی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حات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ذ</w:t>
      </w:r>
      <w:r w:rsidRPr="00C50D58">
        <w:rPr>
          <w:rFonts w:ascii="Arial" w:eastAsia="Times New Roman" w:hAnsi="Arial" w:hint="cs"/>
          <w:b/>
          <w:bCs/>
          <w:sz w:val="18"/>
          <w:szCs w:val="18"/>
          <w:rtl/>
          <w:lang w:bidi="fa-IR"/>
        </w:rPr>
        <w:t>ی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ل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حذف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b/>
          <w:bCs/>
          <w:sz w:val="18"/>
          <w:szCs w:val="18"/>
          <w:rtl/>
          <w:lang w:bidi="fa-IR"/>
        </w:rPr>
        <w:t>شود</w:t>
      </w:r>
      <w:r w:rsidRPr="00C50D58">
        <w:rPr>
          <w:rFonts w:ascii="Arial" w:eastAsia="Times New Roman" w:hAnsi="Arial"/>
          <w:b/>
          <w:bCs/>
          <w:sz w:val="18"/>
          <w:szCs w:val="18"/>
          <w:rtl/>
          <w:lang w:bidi="fa-IR"/>
        </w:rPr>
        <w:t>)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C50D58">
        <w:rPr>
          <w:rFonts w:ascii="Arial" w:eastAsia="Times New Roman" w:hAnsi="Arial"/>
          <w:sz w:val="24"/>
          <w:szCs w:val="24"/>
          <w:rtl/>
          <w:lang w:bidi="fa-IR"/>
        </w:rPr>
        <w:t>شرح عمل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ات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: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شامل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عنوان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خدمات،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مق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اس،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منحن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تراز،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منطقه،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مساحت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کل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وضرائب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افزا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ش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کسر ب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/>
          <w:sz w:val="24"/>
          <w:szCs w:val="24"/>
          <w:rtl/>
          <w:lang w:bidi="fa-IR"/>
        </w:rPr>
        <w:t>دلا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>
        <w:rPr>
          <w:rFonts w:ascii="Arial" w:eastAsia="Times New Roman" w:hAnsi="Arial" w:hint="eastAsia"/>
          <w:sz w:val="24"/>
          <w:szCs w:val="24"/>
          <w:rtl/>
          <w:lang w:bidi="fa-IR"/>
        </w:rPr>
        <w:t>ل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و سا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ر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توض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حات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لازم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>، در صورت لزوم وتطب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ق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آن با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/>
          <w:sz w:val="24"/>
          <w:szCs w:val="24"/>
          <w:rtl/>
          <w:lang w:bidi="fa-IR"/>
        </w:rPr>
        <w:t>رد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>
        <w:rPr>
          <w:rFonts w:ascii="Arial" w:eastAsia="Times New Roman" w:hAnsi="Arial" w:hint="eastAsia"/>
          <w:sz w:val="24"/>
          <w:szCs w:val="24"/>
          <w:rtl/>
          <w:lang w:bidi="fa-IR"/>
        </w:rPr>
        <w:t>ف‌ها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پ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وست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>3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>قرارداد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ابلاغ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>ها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مربوطه از طرف کارفرما.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C50D58">
        <w:rPr>
          <w:rFonts w:ascii="Arial" w:eastAsia="Times New Roman" w:hAnsi="Arial"/>
          <w:sz w:val="24"/>
          <w:szCs w:val="24"/>
          <w:rtl/>
          <w:lang w:bidi="fa-IR"/>
        </w:rPr>
        <w:t>شماره و سال تعرفه: منظور شماره آ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تم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تعرفه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در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خدمات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موضوع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/>
          <w:sz w:val="24"/>
          <w:szCs w:val="24"/>
          <w:rtl/>
          <w:lang w:bidi="fa-IR"/>
        </w:rPr>
        <w:t>موردنظر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با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توجه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به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سال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اجرا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عمل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ات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>
        <w:rPr>
          <w:rFonts w:ascii="Arial" w:eastAsia="Times New Roman" w:hAnsi="Arial"/>
          <w:sz w:val="24"/>
          <w:szCs w:val="24"/>
          <w:rtl/>
          <w:lang w:bidi="fa-IR"/>
        </w:rPr>
        <w:t>طبقه‌بند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: </w:t>
      </w:r>
      <w:r>
        <w:rPr>
          <w:rFonts w:ascii="Arial" w:eastAsia="Times New Roman" w:hAnsi="Arial"/>
          <w:sz w:val="24"/>
          <w:szCs w:val="24"/>
          <w:rtl/>
          <w:lang w:bidi="fa-IR"/>
        </w:rPr>
        <w:t>طبقه‌بند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/>
          <w:sz w:val="24"/>
          <w:szCs w:val="24"/>
          <w:rtl/>
          <w:lang w:bidi="fa-IR"/>
        </w:rPr>
        <w:t>نقشه‌ها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بر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اساس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/>
          <w:sz w:val="24"/>
          <w:szCs w:val="24"/>
          <w:rtl/>
          <w:lang w:bidi="fa-IR"/>
        </w:rPr>
        <w:t>آ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>
        <w:rPr>
          <w:rFonts w:ascii="Arial" w:eastAsia="Times New Roman" w:hAnsi="Arial" w:hint="eastAsia"/>
          <w:sz w:val="24"/>
          <w:szCs w:val="24"/>
          <w:rtl/>
          <w:lang w:bidi="fa-IR"/>
        </w:rPr>
        <w:t>تم‌ها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تعرفه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C50D58">
        <w:rPr>
          <w:rFonts w:ascii="Arial" w:eastAsia="Times New Roman" w:hAnsi="Arial"/>
          <w:sz w:val="24"/>
          <w:szCs w:val="24"/>
          <w:rtl/>
          <w:lang w:bidi="fa-IR"/>
        </w:rPr>
        <w:t>حجم عمل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ات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: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مساحت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مربوط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به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هر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ک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از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/>
          <w:sz w:val="24"/>
          <w:szCs w:val="24"/>
          <w:rtl/>
          <w:lang w:bidi="fa-IR"/>
        </w:rPr>
        <w:t>آ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>
        <w:rPr>
          <w:rFonts w:ascii="Arial" w:eastAsia="Times New Roman" w:hAnsi="Arial" w:hint="eastAsia"/>
          <w:sz w:val="24"/>
          <w:szCs w:val="24"/>
          <w:rtl/>
          <w:lang w:bidi="fa-IR"/>
        </w:rPr>
        <w:t>تم‌ها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/>
          <w:sz w:val="24"/>
          <w:szCs w:val="24"/>
          <w:rtl/>
          <w:lang w:bidi="fa-IR"/>
        </w:rPr>
        <w:t>طبقه‌بند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C50D58">
        <w:rPr>
          <w:rFonts w:ascii="Arial" w:eastAsia="Times New Roman" w:hAnsi="Arial"/>
          <w:sz w:val="24"/>
          <w:szCs w:val="24"/>
          <w:rtl/>
          <w:lang w:bidi="fa-IR"/>
        </w:rPr>
        <w:t>ضر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ب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/>
          <w:sz w:val="24"/>
          <w:szCs w:val="24"/>
          <w:rtl/>
          <w:lang w:bidi="fa-IR"/>
        </w:rPr>
        <w:t>منطقه‌ا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: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بر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اساس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تقس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مات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کشور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C50D58">
        <w:rPr>
          <w:rFonts w:ascii="Arial" w:eastAsia="Times New Roman" w:hAnsi="Arial"/>
          <w:sz w:val="24"/>
          <w:szCs w:val="24"/>
          <w:rtl/>
          <w:lang w:bidi="fa-IR"/>
        </w:rPr>
        <w:t>سا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ر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ضرا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ب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: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شامل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ضرا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ب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سخت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کار</w:t>
      </w:r>
      <w:r>
        <w:rPr>
          <w:rFonts w:ascii="Arial" w:eastAsia="Times New Roman" w:hAnsi="Arial"/>
          <w:sz w:val="24"/>
          <w:szCs w:val="24"/>
          <w:rtl/>
          <w:lang w:bidi="fa-IR"/>
        </w:rPr>
        <w:t xml:space="preserve"> و کاهش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و توافقات مربوط به قرارداد منعقده ب</w:t>
      </w:r>
      <w:r w:rsidRPr="00C50D58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ن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مشاور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و</w:t>
      </w:r>
      <w:r w:rsidRPr="00C50D58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C50D58">
        <w:rPr>
          <w:rFonts w:ascii="Arial" w:eastAsia="Times New Roman" w:hAnsi="Arial" w:hint="eastAsia"/>
          <w:sz w:val="24"/>
          <w:szCs w:val="24"/>
          <w:rtl/>
          <w:lang w:bidi="fa-IR"/>
        </w:rPr>
        <w:t>کارفرما</w:t>
      </w:r>
    </w:p>
    <w:p w:rsidR="0001644E" w:rsidRPr="00C50D58" w:rsidRDefault="0001644E" w:rsidP="0001644E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  <w:lang w:bidi="fa-IR"/>
        </w:rPr>
      </w:pPr>
      <w:r w:rsidRPr="00C50D58">
        <w:rPr>
          <w:rFonts w:eastAsia="Times New Roman" w:hint="eastAsia"/>
          <w:sz w:val="24"/>
          <w:szCs w:val="24"/>
          <w:rtl/>
          <w:lang w:bidi="fa-IR"/>
        </w:rPr>
        <w:t>صورت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وضع</w:t>
      </w:r>
      <w:r w:rsidRPr="00C50D58">
        <w:rPr>
          <w:rFonts w:eastAsia="Times New Roman" w:hint="cs"/>
          <w:sz w:val="24"/>
          <w:szCs w:val="24"/>
          <w:rtl/>
          <w:lang w:bidi="fa-IR"/>
        </w:rPr>
        <w:t>ی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ت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مشاور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با</w:t>
      </w:r>
      <w:r w:rsidRPr="00C50D58">
        <w:rPr>
          <w:rFonts w:eastAsia="Times New Roman" w:hint="cs"/>
          <w:sz w:val="24"/>
          <w:szCs w:val="24"/>
          <w:rtl/>
          <w:lang w:bidi="fa-IR"/>
        </w:rPr>
        <w:t>ی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ست</w:t>
      </w:r>
      <w:r w:rsidRPr="00C50D58">
        <w:rPr>
          <w:rFonts w:eastAsia="Times New Roman" w:hint="cs"/>
          <w:sz w:val="24"/>
          <w:szCs w:val="24"/>
          <w:rtl/>
          <w:lang w:bidi="fa-IR"/>
        </w:rPr>
        <w:t>ی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با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سربرگ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مشاور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ته</w:t>
      </w:r>
      <w:r w:rsidRPr="00C50D58">
        <w:rPr>
          <w:rFonts w:eastAsia="Times New Roman" w:hint="cs"/>
          <w:sz w:val="24"/>
          <w:szCs w:val="24"/>
          <w:rtl/>
          <w:lang w:bidi="fa-IR"/>
        </w:rPr>
        <w:t>ی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ه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شود</w:t>
      </w:r>
      <w:r>
        <w:rPr>
          <w:rFonts w:eastAsia="Times New Roman" w:hint="cs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و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صورت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وضع</w:t>
      </w:r>
      <w:r w:rsidRPr="00C50D58">
        <w:rPr>
          <w:rFonts w:eastAsia="Times New Roman" w:hint="cs"/>
          <w:sz w:val="24"/>
          <w:szCs w:val="24"/>
          <w:rtl/>
          <w:lang w:bidi="fa-IR"/>
        </w:rPr>
        <w:t>ی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ت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اصلاح</w:t>
      </w:r>
      <w:r w:rsidRPr="00C50D58">
        <w:rPr>
          <w:rFonts w:eastAsia="Times New Roman" w:hint="cs"/>
          <w:sz w:val="24"/>
          <w:szCs w:val="24"/>
          <w:rtl/>
          <w:lang w:bidi="fa-IR"/>
        </w:rPr>
        <w:t>ی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با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شماره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و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تار</w:t>
      </w:r>
      <w:r w:rsidRPr="00C50D58">
        <w:rPr>
          <w:rFonts w:eastAsia="Times New Roman" w:hint="cs"/>
          <w:sz w:val="24"/>
          <w:szCs w:val="24"/>
          <w:rtl/>
          <w:lang w:bidi="fa-IR"/>
        </w:rPr>
        <w:t>ی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خ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جد</w:t>
      </w:r>
      <w:r w:rsidRPr="00C50D58">
        <w:rPr>
          <w:rFonts w:eastAsia="Times New Roman" w:hint="cs"/>
          <w:sz w:val="24"/>
          <w:szCs w:val="24"/>
          <w:rtl/>
          <w:lang w:bidi="fa-IR"/>
        </w:rPr>
        <w:t>ی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د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ارسال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شود</w:t>
      </w:r>
      <w:r w:rsidRPr="00C50D58">
        <w:rPr>
          <w:rFonts w:eastAsia="Times New Roman"/>
          <w:sz w:val="24"/>
          <w:szCs w:val="24"/>
          <w:rtl/>
          <w:lang w:bidi="fa-IR"/>
        </w:rPr>
        <w:t>.</w:t>
      </w:r>
    </w:p>
    <w:p w:rsidR="00517B52" w:rsidRDefault="00517B52" w:rsidP="0001644E">
      <w:bookmarkStart w:id="0" w:name="_GoBack"/>
      <w:bookmarkEnd w:id="0"/>
    </w:p>
    <w:sectPr w:rsidR="00517B52" w:rsidSect="0001644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73"/>
    <w:rsid w:val="0001644E"/>
    <w:rsid w:val="00517B52"/>
    <w:rsid w:val="00E3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4E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4E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dcterms:created xsi:type="dcterms:W3CDTF">2024-11-20T18:27:00Z</dcterms:created>
  <dcterms:modified xsi:type="dcterms:W3CDTF">2024-11-20T18:27:00Z</dcterms:modified>
</cp:coreProperties>
</file>